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noProof/>
          <w:sz w:val="24"/>
          <w:szCs w:val="24"/>
        </w:rPr>
        <w:drawing>
          <wp:inline distT="0" distB="0" distL="0" distR="0">
            <wp:extent cx="6655696" cy="909873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655660" cy="9098684"/>
                    </a:xfrm>
                    <a:prstGeom prst="rect">
                      <a:avLst/>
                    </a:prstGeom>
                    <a:noFill/>
                    <a:ln w="9525">
                      <a:noFill/>
                      <a:miter lim="800000"/>
                      <a:headEnd/>
                      <a:tailEnd/>
                    </a:ln>
                  </pic:spPr>
                </pic:pic>
              </a:graphicData>
            </a:graphic>
          </wp:inline>
        </w:drawing>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lastRenderedPageBreak/>
        <w:t>РФ.  В  случаях,  предусмотренных  ч.  2  ст.  59  ТК  РФ,  срочный  трудовой  договор  может заключаться по соглашению сторон трудового договора.</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Испытание при приеме на работу не устанавливается для:</w:t>
      </w:r>
    </w:p>
    <w:p w:rsidR="00133ECE"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беременных женщин и женщин, имеющих детей в возрасте до полутора лет;</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лиц, не достигших возраста восемнадцати лет;</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лиц, избранных на выборную должность на оплачиваемую работу;</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лиц,  приглашенных  на  работу  в  порядке  перевода  от  другого  работодателя  по согласованию между работодателями;</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лиц, заключающих трудовой договор на срок до двух месяцев;</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иных  лиц  в  случаях,  предусмотренных  ТК  РФ,  иными  федеральными  законами, коллективным договором.</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2.1.4. Срок испытания не может превышать трех месяцев, а для руководителя учреждения, его заместителей,  — не более шести месяцев.</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2.1.5. Трудовой договор составляется в письменной форме и подписывается сторонами в двух экземплярах, один из которых хранится у работодателя, другой — у работника.</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2.1.6.  Прием  педагогических  работников  на  работу  производится  с  учетом  требований, предусмотренных ст. 331 ТК РФ и Закона РФ «Об образовании».</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2.1.7.  При  заключении  трудового  договора  лицо,  поступающее  на  работу,  предъявляет работодателю в соответствии со ст. 65 ТК РФ:</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паспорт или иной документ, удостоверяющий личность;</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страховое свидетельство государственного пенсионного страхования;</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документы  воинского  учета  —  для  военнообязанных  и  лиц,  подлежащих  призыву  на военную службу;</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Работники,  проходят  обязательные  предварительные  (при  поступлении  на  работу)  и периодические  (для  лиц  в  возрасте  до  21  года  —  ежегодные)  медицинские  осмотры  в целях  охраны  здоровья  населения,  предупреждения  возникновения  и  распространения заболеваний. Указанные медицинские осмотры проводятся за счет средств работодателя.</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2.1.8.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lastRenderedPageBreak/>
        <w:t>2.1.9.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(ч. 4 ст. 65 ТК РФ).</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xml:space="preserve">2.1.10.  Работники  имеют  право  работать  на  условиях  внутреннего  и  внешнего совместительства в порядке, предусмотренном ТК РФ. </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Должностные обязанности руководителя учреждения, его филиалов  (отделений) не могут исполняться по совместительству (п. 5 ст. 51 ФЗ от 29.12.2012 N 273-ФЗ «Об образовании в РФ»).</w:t>
      </w:r>
    </w:p>
    <w:p w:rsidR="00133ECE"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2.1.11.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2.1.12. 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уполномоченного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2.1.13. 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2.1.14.  Трудовые  книжки  работников  хранятся  у  работодателя,  как  документы  строгой отчетности.</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2.1.15.  С  каждой  записью,  вносимой  на  основании  приказа  в  трудовую  книжку  о выполняемой работе, переводе на другую постоянную работу и увольнении, работодатель обязан ознакомить ее владельца под роспись в личной карточке, в которой повторяется запись, внесенная в трудовую книжку.</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то  наименование  этих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порядке,  устанавливаемом  Правительством  Российской Федерации, или соответствующим положениям профессиональных стандартов (ч. 2 ст. 57 ТК РФ).</w:t>
      </w:r>
    </w:p>
    <w:p w:rsidR="00133ECE" w:rsidRDefault="00446D0F" w:rsidP="00133ECE">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2.1.16. На каждого работника учреждения ведется личное дело, которое состоит из личного листка по учету кадров, автобиографии, копии документов об образовании, материалов по результатам  аттестации,  трудового  договора,  копии  приказов:  о  приѐме  на  работу, переводе, увольнении.</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xml:space="preserve">2.1.17.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w:t>
      </w:r>
      <w:r w:rsidRPr="0047447D">
        <w:rPr>
          <w:rFonts w:ascii="Times New Roman" w:hAnsi="Times New Roman" w:cs="Times New Roman"/>
          <w:sz w:val="24"/>
          <w:szCs w:val="24"/>
        </w:rPr>
        <w:lastRenderedPageBreak/>
        <w:t>коллективным  договором,  должностной  инструкцией,  иными  локальными  нормативными актами, непосредственно связанными с трудовой деятельностью работника (ч. 3 ст. 68 ТК РФ).</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2.2. Гарантии при приеме на работу:</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2.2.1. Запрещается необоснованный отказ в заключении трудового договора (ст. 64 ТК РФ).</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2.2.2.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2.2.3. Запрещается отказывать в заключении трудового договора женщинам по мотивам, связанным с беременностью или наличием детей.</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133ECE"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2.2.4.  По  требованию  лица,  которому  отказано  в  заключении  трудового  договора, работодатель обязан сообщить причину отказа в письменной форме.</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2.2.5. Отказ в заключении трудового договора может быть обжалован в суд.</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2.3. Изменение условий трудового договора и перевод на другую работу:</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(ст. 72 ТК РФ).</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2.3.2.  В  случае,  когда  по  причинам,  связанным  с  изменением  организационных  или технологических условий труда,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К числу таких причин могут относиться:</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реорганизация  учреждения  (слияние,  присоединение,  разделение,  выделение, преобразование), а также внутренняя реорганизация в учреждении;</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изменения  в  осуществлении  образовательного  процесса  в  учреждении  (сокращение количества групп, количества часов по учебному плану и учебным программам и др.).</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за исключением случаев, предусмотренных частями второй и третьей ст.72-2 ТК РФ (ст.72-1 ТК РФ).</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lastRenderedPageBreak/>
        <w:t>2.3.4. Перевод на другую постоянную работу в пределах одного учреждения оформляется приказом  работодателя,  на  основании  заключенного  дополнительного  соглашения  к трудовому договору и делается запись в трудовой книжке работника, вносится запись в личную карточку работника (форма Т-2).</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133ECE"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xml:space="preserve">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 </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2.3.6.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При этом перевод на работу, требующую более низкой квалификации, допускается только с письменного согласия работника.</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2.3.8.  Перевод  работника  на  другую  работу  в  соответствии  с  медицинским заключением  производится в порядке, предусмотренном ст. ст. 73, 182, 254 ТК РФ.</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2.3.9.  Работодатель  обязан  в  соответствии  со  ст.  76  ТК  РФ  отстранить  от  работы  (не допускать к работе) работника:</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появившегося  на  работе  в  состоянии  алкогольного,  наркотического  или  иного токсического опьянения;</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не  прошедшего  в  установленном  порядке  обучение  и  проверку  знаний  и  навыков  в области охраны труда;</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не  прошедшего  в  установленном  порядке  обязательный  медицинский  осмотр,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по требованию органов или должностных лиц, уполномоченных федеральными законами и иными нормативными правовыми актами Российской Федерации;</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в  других  случаях,  предусмотренных  ТК  РФ,  федеральными  законами  и  иными нормативными правовыми актами Российской Федерации.</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2.4. Прекращение трудового договора:</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2.4.1.  Прекращение  трудового  договора  может  иметь  место  только  по  основаниям, предусмотренным ТК РФ, иными федеральными законами.</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2.4.2.  Трудовой  договор  может  быть  в  любое  время  расторгнут  по  соглашению  сторон трудового договора (ст. 78 ТК РФ).</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2.4.3. Срочный трудовой договор прекращается с истечением срока его действия (ст. 79 ТК РФ).</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lastRenderedPageBreak/>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Трудовой  договор,  заключенный  на  время  выполнения  определенной  работы, прекращается по завершении этой работы.</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xml:space="preserve">2.4.4.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133ECE"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2.4.5. По соглашению между работником и работодателем трудовой  договор, может быть, расторгнут и до истечения срока предупреждения об увольнении (ст. 80 ТК РФ).</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По  истечении  срока  предупреждения  об  увольнении  работник  имеет  право  прекратить работу.</w:t>
      </w:r>
      <w:r w:rsidR="00133ECE">
        <w:rPr>
          <w:rFonts w:ascii="Times New Roman" w:hAnsi="Times New Roman" w:cs="Times New Roman"/>
          <w:sz w:val="24"/>
          <w:szCs w:val="24"/>
        </w:rPr>
        <w:t xml:space="preserve"> </w:t>
      </w:r>
      <w:r w:rsidR="00133ECE" w:rsidRPr="0047447D">
        <w:rPr>
          <w:rFonts w:ascii="Times New Roman" w:hAnsi="Times New Roman" w:cs="Times New Roman"/>
          <w:sz w:val="24"/>
          <w:szCs w:val="24"/>
        </w:rPr>
        <w:t xml:space="preserve"> </w:t>
      </w:r>
      <w:r w:rsidRPr="0047447D">
        <w:rPr>
          <w:rFonts w:ascii="Times New Roman" w:hAnsi="Times New Roman" w:cs="Times New Roman"/>
          <w:sz w:val="24"/>
          <w:szCs w:val="24"/>
        </w:rPr>
        <w:t>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2.4.8. 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в данной местности.</w:t>
      </w:r>
      <w:r w:rsidR="00133ECE">
        <w:rPr>
          <w:rFonts w:ascii="Times New Roman" w:hAnsi="Times New Roman" w:cs="Times New Roman"/>
          <w:sz w:val="24"/>
          <w:szCs w:val="24"/>
        </w:rPr>
        <w:t xml:space="preserve"> </w:t>
      </w:r>
      <w:r w:rsidRPr="0047447D">
        <w:rPr>
          <w:rFonts w:ascii="Times New Roman" w:hAnsi="Times New Roman" w:cs="Times New Roman"/>
          <w:sz w:val="24"/>
          <w:szCs w:val="24"/>
        </w:rPr>
        <w:t>Причинами увольнения работников, в том числе педагогических работников, по п. 2 ч. 1 ст. 81 ТК РФ, могут являться:</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исключение из штатного расписания некоторых должностей;</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сокращение численности работников;</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lastRenderedPageBreak/>
        <w:t>2.4.9.  Ликвидация  или  реорганизация  учреждения,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446D0F"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DB0800" w:rsidRPr="0047447D" w:rsidRDefault="00446D0F"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r w:rsidR="00133ECE">
        <w:rPr>
          <w:rFonts w:ascii="Times New Roman" w:hAnsi="Times New Roman" w:cs="Times New Roman"/>
          <w:sz w:val="24"/>
          <w:szCs w:val="24"/>
        </w:rPr>
        <w:t xml:space="preserve"> </w:t>
      </w:r>
      <w:r w:rsidR="00DB0800" w:rsidRPr="0047447D">
        <w:rPr>
          <w:rFonts w:ascii="Times New Roman" w:hAnsi="Times New Roman" w:cs="Times New Roman"/>
          <w:sz w:val="24"/>
          <w:szCs w:val="24"/>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w:t>
      </w:r>
    </w:p>
    <w:p w:rsidR="00DB0800" w:rsidRPr="0047447D" w:rsidRDefault="00DB0800"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2.4.11.  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w:t>
      </w:r>
    </w:p>
    <w:p w:rsidR="00DB0800" w:rsidRPr="0047447D" w:rsidRDefault="00DB0800"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повторное в течение одного года грубое нарушение устава учреждения;</w:t>
      </w:r>
    </w:p>
    <w:p w:rsidR="00DB0800" w:rsidRPr="0047447D" w:rsidRDefault="00DB0800"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DB0800" w:rsidRPr="0047447D" w:rsidRDefault="00DB0800"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2.4.12. Прекращение трудового договора оформляется приказом работодателя (ст. 84.1 ТК РФ).</w:t>
      </w:r>
    </w:p>
    <w:p w:rsidR="00DB0800" w:rsidRPr="0047447D" w:rsidRDefault="00DB0800"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DB0800" w:rsidRPr="0047447D" w:rsidRDefault="00DB0800"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2.4.13.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DB0800" w:rsidRPr="0047447D" w:rsidRDefault="00DB0800"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2.4.14. 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w:t>
      </w:r>
      <w:r w:rsidR="00133ECE">
        <w:rPr>
          <w:rFonts w:ascii="Times New Roman" w:hAnsi="Times New Roman" w:cs="Times New Roman"/>
          <w:sz w:val="24"/>
          <w:szCs w:val="24"/>
        </w:rPr>
        <w:t xml:space="preserve"> </w:t>
      </w:r>
      <w:r w:rsidRPr="0047447D">
        <w:rPr>
          <w:rFonts w:ascii="Times New Roman" w:hAnsi="Times New Roman" w:cs="Times New Roman"/>
          <w:sz w:val="24"/>
          <w:szCs w:val="24"/>
        </w:rPr>
        <w:t>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DB0800" w:rsidRPr="0047447D" w:rsidRDefault="00DB0800"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2.4.15. 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w:t>
      </w:r>
    </w:p>
    <w:p w:rsidR="00DB0800" w:rsidRPr="00BE0193" w:rsidRDefault="00DB0800" w:rsidP="0047447D">
      <w:pPr>
        <w:spacing w:after="0"/>
        <w:ind w:firstLine="284"/>
        <w:jc w:val="both"/>
        <w:rPr>
          <w:rFonts w:ascii="Times New Roman" w:hAnsi="Times New Roman" w:cs="Times New Roman"/>
          <w:b/>
          <w:sz w:val="24"/>
          <w:szCs w:val="24"/>
        </w:rPr>
      </w:pPr>
      <w:r w:rsidRPr="00BE0193">
        <w:rPr>
          <w:rFonts w:ascii="Times New Roman" w:hAnsi="Times New Roman" w:cs="Times New Roman"/>
          <w:b/>
          <w:sz w:val="24"/>
          <w:szCs w:val="24"/>
        </w:rPr>
        <w:t>III. Основные права, обязанности и ответственность</w:t>
      </w:r>
      <w:r w:rsidR="00133ECE" w:rsidRPr="00BE0193">
        <w:rPr>
          <w:rFonts w:ascii="Times New Roman" w:hAnsi="Times New Roman" w:cs="Times New Roman"/>
          <w:b/>
          <w:sz w:val="24"/>
          <w:szCs w:val="24"/>
        </w:rPr>
        <w:t xml:space="preserve"> </w:t>
      </w:r>
      <w:r w:rsidRPr="00BE0193">
        <w:rPr>
          <w:rFonts w:ascii="Times New Roman" w:hAnsi="Times New Roman" w:cs="Times New Roman"/>
          <w:b/>
          <w:sz w:val="24"/>
          <w:szCs w:val="24"/>
        </w:rPr>
        <w:t>сторон трудового договора</w:t>
      </w:r>
    </w:p>
    <w:p w:rsidR="00DB0800" w:rsidRPr="0047447D" w:rsidRDefault="00DB0800"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3.1. Работник имеет право:</w:t>
      </w:r>
    </w:p>
    <w:p w:rsidR="00DB0800" w:rsidRPr="0047447D" w:rsidRDefault="00DB0800"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3.1.1.  на  заключение,  изменение  и  расторжение  трудового  договора  в  порядке  и  на условиях, которые установлены ТК РФ, иными федеральными законами;</w:t>
      </w:r>
    </w:p>
    <w:p w:rsidR="00DB0800" w:rsidRPr="0047447D" w:rsidRDefault="00DB0800"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3.1.2. на предоставление ему работы, обусловленной трудовым договором;</w:t>
      </w:r>
    </w:p>
    <w:p w:rsidR="00DB0800" w:rsidRPr="0047447D" w:rsidRDefault="00DB0800"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lastRenderedPageBreak/>
        <w:t>3.1.3.  на  рабочее  место,  соответствующее  государственным  нормативным  требованиям охраны труда и условиям, предусмотренным коллективным договором;</w:t>
      </w:r>
    </w:p>
    <w:p w:rsidR="00DB0800" w:rsidRPr="0047447D" w:rsidRDefault="00DB0800"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DB0800" w:rsidRPr="0047447D" w:rsidRDefault="00DB0800"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
    <w:p w:rsidR="00DB0800" w:rsidRPr="0047447D" w:rsidRDefault="00DB0800"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3.1.6. 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DB0800" w:rsidRPr="0047447D" w:rsidRDefault="00DB0800"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3.1.7.  подготовку  и  дополнительное  профессиональное  образование  в  порядке, установленном ТК РФ, иными федеральными законами;</w:t>
      </w:r>
    </w:p>
    <w:p w:rsidR="00446D0F" w:rsidRPr="0047447D" w:rsidRDefault="00DB0800"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3.1.8.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DB0800" w:rsidRPr="0047447D" w:rsidRDefault="00DB0800"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3.1.9.  на  участие  в  управлении  учреждением  в  предусмотренных  ТК  РФ,  иными федеральными законами, соглашениями и коллективным договором формах;</w:t>
      </w:r>
    </w:p>
    <w:p w:rsidR="00DB0800" w:rsidRPr="0047447D" w:rsidRDefault="00DB0800"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DB0800" w:rsidRPr="0047447D" w:rsidRDefault="00DB0800"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3.1.11.  на  защиту  своих  трудовых  прав,  свобод  и  законных  интересов  всеми  не запрещенными законом способами;</w:t>
      </w:r>
    </w:p>
    <w:p w:rsidR="00DB0800" w:rsidRPr="0047447D" w:rsidRDefault="00DB0800"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3.1.12.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DB0800" w:rsidRPr="0047447D" w:rsidRDefault="00DB0800"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DB0800" w:rsidRPr="0047447D" w:rsidRDefault="00DB0800"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3.1.14.  на  обязательное  социальное  страхование  в  случаях,  предусмотренных федеральными законами;</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3.1.15.  пользоваться  другими  правами  в  соответствии  с  уставом  образовательного учреждения, трудовым договором, законодательством Российской Федерации.</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3.2. Работник обязан:</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3.2.1.  добросовестно  выполнять  должностные  и  иные  обязанности,  предусмотренные трудовым  договором,  должностной  инструкцией,  правилами  внутреннего</w:t>
      </w:r>
      <w:r w:rsidR="00133ECE">
        <w:rPr>
          <w:rFonts w:ascii="Times New Roman" w:hAnsi="Times New Roman" w:cs="Times New Roman"/>
          <w:sz w:val="24"/>
          <w:szCs w:val="24"/>
        </w:rPr>
        <w:t xml:space="preserve"> </w:t>
      </w:r>
      <w:r w:rsidRPr="0047447D">
        <w:rPr>
          <w:rFonts w:ascii="Times New Roman" w:hAnsi="Times New Roman" w:cs="Times New Roman"/>
          <w:sz w:val="24"/>
          <w:szCs w:val="24"/>
        </w:rPr>
        <w:t>трудового распорядка;</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3.2.2. соблюдать дисциплину труда  —  основу порядка в учреждении, вовремя приходить на работу,  соблюдать  установленную  продолжительность  рабочего  времени,  максимально используя  его  для  творческого  и  эффективного  выполнения,  возложенных  на  них обязанностей, воздержаться от действий, мешающих другим работникам выполнять свои трудовые обязанности, своевременно и точно исполнять распоряжения работодателя;</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3.2.3. соблюдать требования по охране труда и обеспечению безопасности труда3.2.4.  незамедлительно  сообщать  работодателю  о  возникновении  ситуации, представляющей угрозу жизни и здоровью людей, сохранности имущества работодателя, в т.ч. имущества третьих лиц, находящихся у работодателя;</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3.2.5.  бережно  относиться  к  имуществу  работодателя,  в  т.ч.  к  имуществу  третьих  лиц, находящихся у работодателя;</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lastRenderedPageBreak/>
        <w:t>3.2.6. проходить предварительные и периодические медицинские осмотры;</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3.2.7.  содержать  рабочее  место,  мебель,  оборудование  в  исправном  и  аккуратном состоянии, поддерживать чистоту в помещениях образовательного учреждения;</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3.2.8.  экономно  и  рационально  расходовать  энергию,  топливо  и  другие  материальные ресурсы работодателя;</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3.2.9. соблюдать законные права и свободы обучающихся и воспитанников;</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3.2.10. уважительно и тактично относиться к коллегам по работе и обучающимся;</w:t>
      </w:r>
    </w:p>
    <w:p w:rsidR="00133ECE"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3.2.11.  выполнять  другие  обязанности,  отнесенные  уставом  учреждения,</w:t>
      </w:r>
      <w:r w:rsidR="00133ECE">
        <w:rPr>
          <w:rFonts w:ascii="Times New Roman" w:hAnsi="Times New Roman" w:cs="Times New Roman"/>
          <w:sz w:val="24"/>
          <w:szCs w:val="24"/>
        </w:rPr>
        <w:t xml:space="preserve"> </w:t>
      </w:r>
      <w:r w:rsidRPr="0047447D">
        <w:rPr>
          <w:rFonts w:ascii="Times New Roman" w:hAnsi="Times New Roman" w:cs="Times New Roman"/>
          <w:sz w:val="24"/>
          <w:szCs w:val="24"/>
        </w:rPr>
        <w:t>трудовым договором и законодательством Российской Федерации к компетенции работника.</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3.3.        Педагогические работники учреждения имеют право:</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3.3.1.  на  самостоятельный  выбор  и  использование  методики  обучения  и  воспитания, учебников, учебных пособий и материалов, методов оценки знаний обучающихся;</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3.3.2.  на  внесение  предложений  по  совершенствованию  образовательного  процесса  в учреждении;</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3.3.3.  подготовку  и  дополнительное  профессиональное  образование,  для  чего работодатель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3.3.4.  на  аттестацию  соответствующую  квалификационную  категорию  в  добровольном порядке и получение ее в случае успешного прохождения аттестации;</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3.3.5.  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3.3.6.  пользоваться  другими  правами  в  соответствии  с  уставом  образовательного учреждения,  трудовым  договором,  коллективным  договором,  соглашениями, законодательством Российской Федерации.</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3.4. Педагогические работники учреждения обязаны:</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3.4.1.  соблюдать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3.4.2. участвовать в деятельности педагогического и  иных советов учреждения, а также в деятельности методических объединений и других формах методической работы;</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3.4.3.  обеспечивать  охрану  жизни  и  здоровья  обучающихся  во  время  образовательного процесса;</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3.4.4. осуществлять связь с родителями (лицами, их заменяющими);</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3.4.5. выполнять правила по охране труда и пожарной безопасности;</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3.4.6. выполнять  другие  обязанности,  отнесенные  уставом  учреждения,  трудовым договором  и  законодательством  Российской  Федерации  к  компетенции  педагогического работника;</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3.4.7.  тренеры-преподаватели,  работающие  по  совместительству,  до  10  числа  каждого месяца должны предоставлять журналы учета работы для проверки методистам своего направления.</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3.5. Работодатель имеет право:</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3.5.1.  на  управление  учреждением,  принятие  решений  в  пределах  полномочий, редусмотренных уставом учреждения;</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lastRenderedPageBreak/>
        <w:t>3.5.3.  на  ведение  коллективных  переговоров  через  своих  представителей  и  заключение коллективных договоров;</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3.5.4. на поощрение работников за добросовестный эффективный труд;</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3.5.6. на привлечение работников к дисциплинарной и материальной ответственности в порядке, установленном ТК РФ, иными федеральными законами;</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3.5.7. на принятие локальных нормативных актов,  содержащих нормы трудового права, в порядке, установленном ТК РФ;</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3.5.8.  реализовывать  иные  права,  определенные  уставом  учреждения,  трудовым договором, законодательством Российской Федерации;</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3.5.9.  реализовывать  права,  предоставленные  ему  законодательством  о  специальной оценке условий труда.</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3.6. Работодатель обязан:</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3.6.1.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3.6.3. предоставлять работникам работу, обусловленную трудовым договором;</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3.6.4.  обеспечивать  безопасность  и  условия  труда,  соответствующие  государственным нормативным требованиям охраны труда;</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3.6.5.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3.6.6. обеспечивать работникам равную оплату за труд равной ценности;</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3.6.7.  выплачивать  в  полном  размере  причитающуюся  работникам  заработную  плату  в сроки  (4  и  19  число  ежемесячно),  установленные  коллективным  договором,  правилами внутреннего трудового распорядка, трудовым договором;</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3.6.8. вести коллективные переговоры, а также заключать коллективный договор в порядке, установленном ТК РФ;</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3.6.9.  знакомить  работников  под  роспись  с  принимаемыми  локальными  нормативными актами, непосредственно связанными с их трудовой деятельностью;</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3.6.10. обеспечивать бытовые нужды работников, связанные с исполнением ими трудовых обязанностей;</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3.6.11.  осуществлять  обязательное  социальное  страхование  работников  в  порядке, установленном федеральными законами;</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3.6.12.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xml:space="preserve">3.6.13. в случаях, предусмотренных ТК РФ,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w:t>
      </w:r>
      <w:r w:rsidRPr="0047447D">
        <w:rPr>
          <w:rFonts w:ascii="Times New Roman" w:hAnsi="Times New Roman" w:cs="Times New Roman"/>
          <w:sz w:val="24"/>
          <w:szCs w:val="24"/>
        </w:rPr>
        <w:lastRenderedPageBreak/>
        <w:t>деятельности) медицинских  осмотров работников,  внеочередных  медицинских  осмотров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3.6.14.  не  допускать  работников  к  исполнению  ими  трудовых  обязанностей  без прохождения  обязательных  медицинских  осмотров,  а  также  в  случае  медицинских противопоказаний;</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3.6.15.  создавать  условия  для  внедрения  инноваций,  обеспечивать  формирование  и реализацию инициатив работников учреждения;</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3.6.16. поддерживать благоприятный морально-психологический климат в коллективе;</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3.6.17.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договорами.3.7. Ответственность сторон трудового договора:</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3.7.1.  За  нарушение  положений  трудового  законодательства  и  иных  нормативных правовых  актов,  содержащих  нормы  трудового  права,  виновные  лице  несутответственность в соответствии с действующим законодательством.</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A636F1"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w:t>
      </w:r>
      <w:r w:rsidR="00A636F1">
        <w:rPr>
          <w:rFonts w:ascii="Times New Roman" w:hAnsi="Times New Roman" w:cs="Times New Roman"/>
          <w:sz w:val="24"/>
          <w:szCs w:val="24"/>
        </w:rPr>
        <w:t xml:space="preserve"> </w:t>
      </w:r>
      <w:r w:rsidRPr="0047447D">
        <w:rPr>
          <w:rFonts w:ascii="Times New Roman" w:hAnsi="Times New Roman" w:cs="Times New Roman"/>
          <w:sz w:val="24"/>
          <w:szCs w:val="24"/>
        </w:rPr>
        <w:t>трудиться, в том числе в случаях, когда заработок не получен в результате:</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незаконного отстранения работника от работы, его увольнения или перевода на другую работу;</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3.7.5.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(ст. 236 ТК РФ).</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lastRenderedPageBreak/>
        <w:t>3.7.6. Работодатель, причинивший ущерб имуществу работника, возмещает этот ущерб в полном объеме.</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r w:rsidR="00A636F1">
        <w:rPr>
          <w:rFonts w:ascii="Times New Roman" w:hAnsi="Times New Roman" w:cs="Times New Roman"/>
          <w:sz w:val="24"/>
          <w:szCs w:val="24"/>
        </w:rPr>
        <w:t xml:space="preserve"> </w:t>
      </w:r>
      <w:r w:rsidRPr="0047447D">
        <w:rPr>
          <w:rFonts w:ascii="Times New Roman" w:hAnsi="Times New Roman" w:cs="Times New Roman"/>
          <w:sz w:val="24"/>
          <w:szCs w:val="24"/>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3.8. Педагогическим работникам запрещается:</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изменять по своему усмотрению расписание занятий;</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отменять, удлинять или сокращать продолжительность занятий и перерывов (перемен) между ними;</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удалять обучающихся с занятий, в том числе освобождать их для выполнения поручений, не связанных с образовательным процессом.</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3.9.  Педагогическим  и  другим  работникам  учреждения  в  помещениях  учреждения  и</w:t>
      </w:r>
      <w:r w:rsidR="00A636F1">
        <w:rPr>
          <w:rFonts w:ascii="Times New Roman" w:hAnsi="Times New Roman" w:cs="Times New Roman"/>
          <w:sz w:val="24"/>
          <w:szCs w:val="24"/>
        </w:rPr>
        <w:t xml:space="preserve"> </w:t>
      </w:r>
      <w:r w:rsidRPr="0047447D">
        <w:rPr>
          <w:rFonts w:ascii="Times New Roman" w:hAnsi="Times New Roman" w:cs="Times New Roman"/>
          <w:sz w:val="24"/>
          <w:szCs w:val="24"/>
        </w:rPr>
        <w:t>на территории учреждения запрещается:</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xml:space="preserve">-  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 </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хранить легковоспламеняющиеся и ядовитые вещества.</w:t>
      </w:r>
    </w:p>
    <w:p w:rsidR="0047447D" w:rsidRPr="00A636F1" w:rsidRDefault="0047447D" w:rsidP="0047447D">
      <w:pPr>
        <w:spacing w:after="0"/>
        <w:ind w:firstLine="284"/>
        <w:jc w:val="both"/>
        <w:rPr>
          <w:rFonts w:ascii="Times New Roman" w:hAnsi="Times New Roman" w:cs="Times New Roman"/>
          <w:b/>
          <w:sz w:val="24"/>
          <w:szCs w:val="24"/>
        </w:rPr>
      </w:pPr>
      <w:r w:rsidRPr="00A636F1">
        <w:rPr>
          <w:rFonts w:ascii="Times New Roman" w:hAnsi="Times New Roman" w:cs="Times New Roman"/>
          <w:b/>
          <w:sz w:val="24"/>
          <w:szCs w:val="24"/>
        </w:rPr>
        <w:t>IV. Рабочее время и время отдыха</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4.1. Режим рабочего времени:</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4.1.1. В учреждении устанавливается шестидневная рабочая неделя с одним выходным днем, для административного персонала, пятидневная рабочая неделя.</w:t>
      </w:r>
      <w:r w:rsidR="00A636F1">
        <w:rPr>
          <w:rFonts w:ascii="Times New Roman" w:hAnsi="Times New Roman" w:cs="Times New Roman"/>
          <w:sz w:val="24"/>
          <w:szCs w:val="24"/>
        </w:rPr>
        <w:t xml:space="preserve"> </w:t>
      </w:r>
      <w:r w:rsidRPr="0047447D">
        <w:rPr>
          <w:rFonts w:ascii="Times New Roman" w:hAnsi="Times New Roman" w:cs="Times New Roman"/>
          <w:sz w:val="24"/>
          <w:szCs w:val="24"/>
        </w:rPr>
        <w:t>Сменный  режим  работы  устанавливается  для  сторожей  и  вахтеров.  Сменная  работа осуществляется в соответствии с графиками сменности. Графики сменности доводятся до сведения работников не позднее, чем за один месяц до их введения в действие.</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Продолжительность рабочей недели –  40 часов. Режим работы при шестидневной рабочей неделе  –  с.9.00ч. до 17ч.15 мин. В субботу с 9.00 до 12ч.45 мин. Обеденный перерыв с 13.00  до  14.00  часов.  Для  вахтеров  рабочий  день  с  8.00ч.  до  20.00  ч.  Посменно.,  для уборщиц служебных помещений рабочий день с 8.00ч. до 15ч.30 мин., субботу с 8.00.до 11ч.30 мин., для сторожей с 20.00ч. до 8.00 ч. Утра следующего дня. Суточное дежурство по  воскресеньям  и  праздничным  дням.  Для  директора  учреждения  устанавливается ненормированный рабочий день продолжительностью 40 часов в неделю.</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lastRenderedPageBreak/>
        <w:t>4.1.2. Особенности режима рабочего времени и времени отдыха, педагогических и других работников учреждения устанавливаются в соответствии с трудовым законодательством нормативными правовыми актами Российской Федерации.</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4.1.3.  Для  педагогических  работников  учреждения  устанавливается  сокращенная продолжительность рабочего времени —  не более 36 часов в неделю за ставку заработной платы  согласно  приказу  министерства  образования  и  науки  РФ  «О  продолжительности рабочего  времени  (норме  часов  педагогической  работы  за  ставку  заработной  платы) педагогических работников» (от 24 декабря 2010 года № 2075) (ст. 333 ТК РФ).</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4.1.4. Выполнение  педагогической  работы  тренерами-преподавателями  характеризуется наличием установленных норм времени только для выполнения педагогической работы,</w:t>
      </w:r>
      <w:r w:rsidR="00A636F1">
        <w:rPr>
          <w:rFonts w:ascii="Times New Roman" w:hAnsi="Times New Roman" w:cs="Times New Roman"/>
          <w:sz w:val="24"/>
          <w:szCs w:val="24"/>
        </w:rPr>
        <w:t xml:space="preserve"> </w:t>
      </w:r>
      <w:r w:rsidRPr="0047447D">
        <w:rPr>
          <w:rFonts w:ascii="Times New Roman" w:hAnsi="Times New Roman" w:cs="Times New Roman"/>
          <w:sz w:val="24"/>
          <w:szCs w:val="24"/>
        </w:rPr>
        <w:t>связанной с преподавательской работой.</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Выполнение  другой  части  педагогической  работы  указанными  педагогическими работниками, ведущими преподавательскую работу, осуществляется в течение времени, которое не конкретизировано по количеству часов.</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4.1.5.  Нормируемая  часть  рабочего  времени  работников,  ведущих  преподавательскую работу, определяется в астрономических часах и включает проводимые учебные занятия (далее  —  учебные занятия) независимо от их продолжительности и короткие перерывы между  каждым  учебным  занятием,  установленные  для   учащихся.  При  этом  количество часов установленной учебной нагрузки соответствует количеству проводимых указанными работниками учебных занятий продолжительностью, не превышающей 45 минут.</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4.1.6.  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организацию и проведение методической, диагностической и консультативной помощи родителям (законным представителям);</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4.1.7.  Дни недели (периоды времени, в течение которых учреждение осуществляет свою деятельность), свободные для педагогических работников от проведения учебных занятий по расписанию, от выполнения иных обязанностей, регулируемых графиками и планами работы,  указанные  работники  могут  использовать  для  профессиональной  подготовки, самообразования, подготовки к занятиям и т.п., в том числе вне учреждения.</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4.1.8.  Продолжительность  рабочего  дня  или  смены,  непосредственно  предшествующих нерабочему праздничному дню, уменьшается на один час.</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4.1.9. Привлечение работника к сверхурочной работе (работе, выполняемой работником по инициативе  работодателя)  за  пределами  установленной  для  работника продолжительности рабочего времени (смены) допускается в случаях, предусмотренных ст. 99 ТК РФ.</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lastRenderedPageBreak/>
        <w:t>4.1.10.  Сверхурочная  работа  оплачивается  за  первые  два  часа  работы  не  менее  чем  в полуторном размере, за последующие часы — не менее чем в двойном размере.</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(ст. 152 ТК РФ).</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4.1.11. С учетом условий работы в учреждении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Учетный  период  не  может превышать одного года. Суммированный учет рабочего времени вводится для сторожа с учетным периодом 1 год.</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4.1.12. 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4.1.13.  В  рабочее  время  не  допускается  (за  исключением  случаев,  предусмотренных локальными актами учреждения, коллективным договором):</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отвлекать  педагогических  работников  для  выполнения  поручений  или  участия  в мероприятиях, не связанных с их педагогической деятельностью;</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созывать  собрания,  заседания,  совещания  и  другие  мероприятия  по  общественным делам.</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4.1.14.  При  осуществлении  в  учреждении  функций  по  контролю  за  образовательным процессом и в других случаях не допускается:</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присутствие на занятиях посторонних лиц без разрешения представителя работодателя;</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входить в   учебную аудиторию   после начала занятия, за исключением представителя работодателя;</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делать педагогическим работникам замечания по поводу их работы во время проведения занятий и в присутствии обучающихся.</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4.2. Установление учебной нагрузки педагогов:</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4.2.1. Учебная нагрузка педагогов дополнительного образования устанавливается исходя из количества часов по учебному плану и учебным программам, обеспеченности кадрами, других  условий  работы  и  закрепляется  в  заключенном  с  работником  трудовом договоре. Определение  объема  учебной  нагрузки  педагогов  дополнительного образования производится один раз в год.</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4.2.2.  Учебная  нагрузка,  объем  которой  больше  или  меньше  нормы  часов  за  ставку заработной платы, устанавливается только с письменного согласия работника.</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4.2.3.  Установленный  в  начале  учебного  года  объем  учебной  нагрузки   не  может  быть уменьшен в течение учебного года по инициативе работодателя, за исключением случаев уменьшения  количества  часов  по  учебным  планам  и  учебным  программам,  сокращения количества групп.</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4.2.4.  Уменьшение  учебной  нагрузки  педагогов   без  их  согласия  может  осуществляться также в случаях:</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временного  выполнения  учебной  нагрузки  педагога,  с  которым  прекращены  трудовые отношения, и на место которого должен быть принят другой постоянный работник;</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восстановления на работе педагога дополнительного образования, ранее выполнявшего учебную нагрузку, в установленном законодательством порядке.</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lastRenderedPageBreak/>
        <w:t>4.2.5.  В  других  случаях  любое  временное  или  постоянное  изменение  (увеличение  или уменьшение)  у  педагогов  дополнительного  образования  объема  учебной  нагрузки  по сравнению с учебной нагрузкой, предусмотренной в трудовом договоре, а также изменение характера работы возможно только по взаимному соглашению сторон.</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4.2.6.  О  предстоящих  изменениях  условий  трудового  договора,  в  том  числе  в  связи  с изменением педагогам дополнительного образования объема учебной нагрузки на новый учебный год, которые допускаются без согласия работника, а также о причинах, вызвавших необходимость  таких  изменений,  работник  уведомляется  в  письменной  форме  (под роспись)  не  позднее,  чем  за  два  месяца  до  предстоящего  изменения,  в  связи,  с  чем распределение  учебной  нагрузки  педагогов  дополнительного  образования  на  новый учебный год осуществляется до ухода их в отпуск с тем, чтобы педагоги дополнительного образования знали, с какой учебной нагрузкой они будут работать в новом учебного году.</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4.2.7. Распределение учебной нагрузки производится руководителем учреждения с учетом мнения  выборного  органа  первичной  профсоюзной  организации  в  порядке, предусмотренном ст. 372 ТК РФ, а также с учетом предложений   педагогического совета учреждения.</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4.2.8.  Руководитель  учреждения,  его  заместитель  и  методист,   и  другие  работники учреждения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кружках,  клубах,  объединениях  без  занятия  штатной  должности,  которая  не считается совместительством.</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Предоставление  преподавательской  работы  этим  лицам  (а  также  педагогическим, руководящим  и  иным  работникам  других  образовательных  учреждений,  работникам предприятий, учреждений и организаций, включая работников органов управления  в сфере образования  и  учебно-методических  кабинетов)  осуществляется  с  учетом  мнения выборного органа первичной профсоюзной организации и при условии, если педагоги, для которых  данное  учреждение  является  местом  основной  работы,  обеспечены преподавательской  работой  по  своему  направлению  в  объеме  не  менее  чем  на  ставку заработной платы.</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4.3. Время отдыха:</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4.3.1.  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Видами времени отдыха являются:</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перерывы в течение рабочего дня (смены);</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ежедневный (междусменный) отдых;</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выходные дни (еженедельный непрерывный отдых);</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нерабочие праздничные дни;</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отпуска.</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4.3.2.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учреждения  обеспечивается  возможность  приема  пищи    в  специально  отведенном  для этой цели помещении.</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4.3.3. Работа в выходные и нерабочие праздничные дни запрещается.</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lastRenderedPageBreak/>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4.3.4. Работа в выходные и нерабочие праздничные оплачивается не менее чем в двойном размере.</w:t>
      </w:r>
      <w:r w:rsidR="00BE0193">
        <w:rPr>
          <w:rFonts w:ascii="Times New Roman" w:hAnsi="Times New Roman" w:cs="Times New Roman"/>
          <w:sz w:val="24"/>
          <w:szCs w:val="24"/>
        </w:rPr>
        <w:t xml:space="preserve"> </w:t>
      </w:r>
      <w:r w:rsidRPr="0047447D">
        <w:rPr>
          <w:rFonts w:ascii="Times New Roman" w:hAnsi="Times New Roman" w:cs="Times New Roman"/>
          <w:sz w:val="24"/>
          <w:szCs w:val="24"/>
        </w:rPr>
        <w:t>По желанию работника, работавшего в выходной или нерабочий праздничный день, ему может быть предоставлен другой оплачиваемый день отдыха.</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4.3.5.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4.3.6. Работникам учреждения предоставляются:</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а)  ежегодные  основные  оплачиваемые  отпуска  продолжительностью  не  менее  28 календарных дней;</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б) ежегодные дополнительные оплачиваемые отпуска (работникам, занятым на работах с вредными и (или) опасными условиями труда.</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4.3.7.  Педагогическим  работникам  учреждения  предоставляется  ежегодный  основной удлиненный  оплачиваемый  отпуск  продолжительностью  42  календарных  дней, техперсоналу 28 календарных дней.</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Педагогические  работники  учреждения  не  реже  чем  через  каждые  10  лет  непрерывной преподавательской  работы  имеют  право  на  длительный  отпуск  сроком  до  одного  года, порядок и условия, предоставления которого определяются учредителем и (или) уставом учреждения.  В  случае  если  порядок  и  условия  предоставления  данного  отпуска  не определены учредителем и (или) уставом учреждения применению подлежит Положение «О  порядке  и  условиях  предоставления  педагогическим  работникам  образовательных учреждений  длительного  отпуска  до  одного  года»  утвержденное  Приказом Минобразования  РФ  от  07.12.2000г.  №  3570,  устанавливающие  порядок  и  условия предоставления  длительного  отпуска  педагогическим  работникам  образовательных учреждений,  учредителем  которых  является  Минобразование  России  или  в  отношении которых Минобразование России осуществляет полномочия учредителя.</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4.3.8.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372 ТК РФ.</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О времени начала отпуска работник должен быть извещен под роспись не позднее, чем за две недели до его начала.</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4.3.9.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временной нетрудоспособности работника;</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lastRenderedPageBreak/>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в  других  случаях,  предусмотренных  трудовым  законодательством,  локальными нормативными актами учреждения (ч. 1 ст. 124 ТК РФ).</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4.3.10.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4.3.11.  При  увольнении  работнику  выплачивается  денежная  компенсация  за  все неиспользованные отпуска.</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4.3.12. Оплата отпуска производится не позднее, чем за три дня до его начала.</w:t>
      </w:r>
    </w:p>
    <w:p w:rsidR="0047447D" w:rsidRPr="0047447D" w:rsidRDefault="0047447D" w:rsidP="00BE0193">
      <w:pPr>
        <w:tabs>
          <w:tab w:val="right" w:pos="10205"/>
        </w:tabs>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4.3.13. Запрещается непредставление ежегодного оплачиваемого отпуска в течение двух лет  подряд,  а  также  непредставление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4.3.14. Отзыв работника из отпуска допускается только с его согласия.</w:t>
      </w:r>
      <w:r w:rsidR="00BE0193">
        <w:rPr>
          <w:rFonts w:ascii="Times New Roman" w:hAnsi="Times New Roman" w:cs="Times New Roman"/>
          <w:sz w:val="24"/>
          <w:szCs w:val="24"/>
        </w:rPr>
        <w:t xml:space="preserve"> </w:t>
      </w:r>
      <w:r w:rsidRPr="0047447D">
        <w:rPr>
          <w:rFonts w:ascii="Times New Roman" w:hAnsi="Times New Roman" w:cs="Times New Roman"/>
          <w:sz w:val="24"/>
          <w:szCs w:val="24"/>
        </w:rPr>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4.3.17. По семейным обстоятельствам и другим уважительным причинам работнику по его письменному заявлению могут быть предоставлены:</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отпуск без сохранения заработной платы,</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отпуск с сохранением заработной платы продолжительность которых определяется по соглашению между работником и работодателем.</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коллективным договором.</w:t>
      </w:r>
    </w:p>
    <w:p w:rsidR="0047447D" w:rsidRPr="00BE0193" w:rsidRDefault="0047447D" w:rsidP="0047447D">
      <w:pPr>
        <w:spacing w:after="0"/>
        <w:ind w:firstLine="284"/>
        <w:jc w:val="both"/>
        <w:rPr>
          <w:rFonts w:ascii="Times New Roman" w:hAnsi="Times New Roman" w:cs="Times New Roman"/>
          <w:b/>
          <w:sz w:val="24"/>
          <w:szCs w:val="24"/>
        </w:rPr>
      </w:pPr>
      <w:r w:rsidRPr="00BE0193">
        <w:rPr>
          <w:rFonts w:ascii="Times New Roman" w:hAnsi="Times New Roman" w:cs="Times New Roman"/>
          <w:b/>
          <w:sz w:val="24"/>
          <w:szCs w:val="24"/>
        </w:rPr>
        <w:t>V. Поощрения за успехи в работе</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5.1.  Работодатель  применяет  к  работникам  учреждения,  добросовестно  исполняющим трудовые обязанности, следующие виды поощрений:</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объявляет благодарность;</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выдает премию;</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награждает ценным подарком, почетной грамотой;</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представляет к званию лучшего по профессии;</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другие виды поощрений.</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5.2.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rsidR="0047447D" w:rsidRPr="00BE0193" w:rsidRDefault="0047447D" w:rsidP="0047447D">
      <w:pPr>
        <w:spacing w:after="0"/>
        <w:ind w:firstLine="284"/>
        <w:jc w:val="both"/>
        <w:rPr>
          <w:rFonts w:ascii="Times New Roman" w:hAnsi="Times New Roman" w:cs="Times New Roman"/>
          <w:b/>
          <w:sz w:val="24"/>
          <w:szCs w:val="24"/>
        </w:rPr>
      </w:pPr>
      <w:r w:rsidRPr="00BE0193">
        <w:rPr>
          <w:rFonts w:ascii="Times New Roman" w:hAnsi="Times New Roman" w:cs="Times New Roman"/>
          <w:b/>
          <w:sz w:val="24"/>
          <w:szCs w:val="24"/>
        </w:rPr>
        <w:t>VI. Трудовая дисциплина и ответственность за ее нарушение</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замечание;</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выговор;</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lastRenderedPageBreak/>
        <w:t>- увольнение по соответствующим основаниям.</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6.2.  Увольнение  в  качестве  дисциплинарного  взыскания  может  быть  применено  в соответствии со ст. 192 ТК РФ в случаях:</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однократного грубого нарушения работником трудовых  обязанностей (п. 6 ч. 1 ст. 81 ТК РФ):</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полномоченных рассматривать дела об административных правонарушениях;</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принятия  необоснованного  решения  руководителем  учреждения  (филиала, представительства),  его  заместителем,  повлекшего  за  собой  нарушение  сохранности имущества, неправомерное его использование или иной ущерб имуществу организации (п. 9  ч.1 ст. 81 ТК РФ);</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однократного грубого нарушения руководителем учреждения , его заместителем своих трудовых обязанностей (п. 10 ч.1 ст. 81 ТК РФ);</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повторное в течение одного года грубое нарушение устава учреждения (п.1 ст. 336 ТК РФ).</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6.3.  При  наложении  дисциплинарного  взыскания  должны  учитываться  тяжесть совершенного проступка и обстоятельства, при которых он был совершен.</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6.4.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Непредставление  работником  объяснения  не  является  препятствием  для  применения дисциплинарного взыскания.</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lastRenderedPageBreak/>
        <w:t>6.5. Дисциплинарное расследование нарушений педагогическим работником учреждения норм профессионального поведения или устава учреждения может быть проведено только по  поступившей  на  него  жалобе  в  письменной  форме.  Копия  жалобы  должна  быть передана работнику.</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 xml:space="preserve">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защиты интересов обучающихся. </w:t>
      </w:r>
    </w:p>
    <w:p w:rsidR="00BE0193"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6.6.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r w:rsidR="00BE0193">
        <w:rPr>
          <w:rFonts w:ascii="Times New Roman" w:hAnsi="Times New Roman" w:cs="Times New Roman"/>
          <w:sz w:val="24"/>
          <w:szCs w:val="24"/>
        </w:rPr>
        <w:t xml:space="preserve"> </w:t>
      </w:r>
      <w:r w:rsidRPr="0047447D">
        <w:rPr>
          <w:rFonts w:ascii="Times New Roman" w:hAnsi="Times New Roman" w:cs="Times New Roman"/>
          <w:sz w:val="24"/>
          <w:szCs w:val="24"/>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6.7.  За  каждый  дисциплинарный  проступок  может  быть  применено  только  одно дисциплинарное взыскание.</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6.9. Сведения о взысканиях в трудовую книжку не вносятся, за исключением случаев, когда дисциплинарным взысканием является увольнение.</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6.10. Дисциплинарное взыскание может быть обжаловано работником в государственную инспекцию труда и (или) комиссию по трудовым спорам учреждения.</w:t>
      </w:r>
    </w:p>
    <w:p w:rsidR="0047447D" w:rsidRPr="00BE0193" w:rsidRDefault="0047447D" w:rsidP="0047447D">
      <w:pPr>
        <w:spacing w:after="0"/>
        <w:ind w:firstLine="284"/>
        <w:jc w:val="both"/>
        <w:rPr>
          <w:rFonts w:ascii="Times New Roman" w:hAnsi="Times New Roman" w:cs="Times New Roman"/>
          <w:b/>
          <w:sz w:val="24"/>
          <w:szCs w:val="24"/>
        </w:rPr>
      </w:pPr>
      <w:r w:rsidRPr="00BE0193">
        <w:rPr>
          <w:rFonts w:ascii="Times New Roman" w:hAnsi="Times New Roman" w:cs="Times New Roman"/>
          <w:b/>
          <w:sz w:val="24"/>
          <w:szCs w:val="24"/>
        </w:rPr>
        <w:t>VII. Заключительные положения</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7.1.  Текст  правил  внутреннего  трудового  распорядка  вывешивается  в  учреждении  на видном месте.</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7.2.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sz w:val="24"/>
          <w:szCs w:val="24"/>
        </w:rPr>
        <w:t>7.3. С вновь принятыми правилами внутреннего трудового  распорядка, внесенными в них изменениями  и  дополнениями  работодатель  знакомит  работников  под  роспись  с указанием даты ознакомления.</w:t>
      </w:r>
    </w:p>
    <w:p w:rsidR="0047447D" w:rsidRPr="0047447D" w:rsidRDefault="0047447D" w:rsidP="0047447D">
      <w:pPr>
        <w:spacing w:after="0"/>
        <w:ind w:firstLine="284"/>
        <w:jc w:val="both"/>
        <w:rPr>
          <w:rFonts w:ascii="Times New Roman" w:hAnsi="Times New Roman" w:cs="Times New Roman"/>
          <w:sz w:val="24"/>
          <w:szCs w:val="24"/>
        </w:rPr>
      </w:pPr>
      <w:r w:rsidRPr="0047447D">
        <w:rPr>
          <w:rFonts w:ascii="Times New Roman" w:hAnsi="Times New Roman" w:cs="Times New Roman"/>
          <w:noProof/>
          <w:sz w:val="24"/>
          <w:szCs w:val="24"/>
        </w:rPr>
        <w:lastRenderedPageBreak/>
        <w:drawing>
          <wp:inline distT="0" distB="0" distL="0" distR="0">
            <wp:extent cx="6493825" cy="8718487"/>
            <wp:effectExtent l="19050" t="0" r="22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39656" t="16608" r="20120" b="15982"/>
                    <a:stretch>
                      <a:fillRect/>
                    </a:stretch>
                  </pic:blipFill>
                  <pic:spPr bwMode="auto">
                    <a:xfrm>
                      <a:off x="0" y="0"/>
                      <a:ext cx="6500586" cy="8727564"/>
                    </a:xfrm>
                    <a:prstGeom prst="rect">
                      <a:avLst/>
                    </a:prstGeom>
                    <a:noFill/>
                    <a:ln w="9525">
                      <a:noFill/>
                      <a:miter lim="800000"/>
                      <a:headEnd/>
                      <a:tailEnd/>
                    </a:ln>
                  </pic:spPr>
                </pic:pic>
              </a:graphicData>
            </a:graphic>
          </wp:inline>
        </w:drawing>
      </w:r>
    </w:p>
    <w:sectPr w:rsidR="0047447D" w:rsidRPr="0047447D" w:rsidSect="00446D0F">
      <w:pgSz w:w="11906" w:h="16838"/>
      <w:pgMar w:top="1134" w:right="850"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6A3A" w:rsidRDefault="00B46A3A" w:rsidP="00446D0F">
      <w:pPr>
        <w:spacing w:after="0" w:line="240" w:lineRule="auto"/>
      </w:pPr>
      <w:r>
        <w:separator/>
      </w:r>
    </w:p>
  </w:endnote>
  <w:endnote w:type="continuationSeparator" w:id="1">
    <w:p w:rsidR="00B46A3A" w:rsidRDefault="00B46A3A" w:rsidP="00446D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6A3A" w:rsidRDefault="00B46A3A" w:rsidP="00446D0F">
      <w:pPr>
        <w:spacing w:after="0" w:line="240" w:lineRule="auto"/>
      </w:pPr>
      <w:r>
        <w:separator/>
      </w:r>
    </w:p>
  </w:footnote>
  <w:footnote w:type="continuationSeparator" w:id="1">
    <w:p w:rsidR="00B46A3A" w:rsidRDefault="00B46A3A" w:rsidP="00446D0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defaultTabStop w:val="708"/>
  <w:characterSpacingControl w:val="doNotCompress"/>
  <w:footnotePr>
    <w:footnote w:id="0"/>
    <w:footnote w:id="1"/>
  </w:footnotePr>
  <w:endnotePr>
    <w:endnote w:id="0"/>
    <w:endnote w:id="1"/>
  </w:endnotePr>
  <w:compat>
    <w:useFELayout/>
  </w:compat>
  <w:rsids>
    <w:rsidRoot w:val="00446D0F"/>
    <w:rsid w:val="00133ECE"/>
    <w:rsid w:val="00446D0F"/>
    <w:rsid w:val="0047447D"/>
    <w:rsid w:val="00A636F1"/>
    <w:rsid w:val="00B46A3A"/>
    <w:rsid w:val="00BE0193"/>
    <w:rsid w:val="00DB08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46D0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46D0F"/>
    <w:rPr>
      <w:rFonts w:ascii="Tahoma" w:hAnsi="Tahoma" w:cs="Tahoma"/>
      <w:sz w:val="16"/>
      <w:szCs w:val="16"/>
    </w:rPr>
  </w:style>
  <w:style w:type="paragraph" w:styleId="a5">
    <w:name w:val="header"/>
    <w:basedOn w:val="a"/>
    <w:link w:val="a6"/>
    <w:uiPriority w:val="99"/>
    <w:semiHidden/>
    <w:unhideWhenUsed/>
    <w:rsid w:val="00446D0F"/>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446D0F"/>
  </w:style>
  <w:style w:type="paragraph" w:styleId="a7">
    <w:name w:val="footer"/>
    <w:basedOn w:val="a"/>
    <w:link w:val="a8"/>
    <w:uiPriority w:val="99"/>
    <w:semiHidden/>
    <w:unhideWhenUsed/>
    <w:rsid w:val="00446D0F"/>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446D0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20</Pages>
  <Words>8894</Words>
  <Characters>50698</Characters>
  <Application>Microsoft Office Word</Application>
  <DocSecurity>0</DocSecurity>
  <Lines>422</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2015-04-01T10:25:00Z</dcterms:created>
  <dcterms:modified xsi:type="dcterms:W3CDTF">2015-04-01T11:28:00Z</dcterms:modified>
</cp:coreProperties>
</file>